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74" w:tblpY="1593"/>
        <w:tblOverlap w:val="never"/>
        <w:tblW w:w="116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1969"/>
        <w:gridCol w:w="3157"/>
        <w:gridCol w:w="979"/>
        <w:gridCol w:w="1102"/>
        <w:gridCol w:w="3690"/>
      </w:tblGrid>
      <w:tr w:rsidR="00402A00">
        <w:trPr>
          <w:trHeight w:val="802"/>
        </w:trPr>
        <w:tc>
          <w:tcPr>
            <w:tcW w:w="11620" w:type="dxa"/>
            <w:gridSpan w:val="6"/>
            <w:vAlign w:val="center"/>
          </w:tcPr>
          <w:p w:rsidR="00402A00" w:rsidRDefault="005536F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周寝室卫生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寝风检查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情况公示</w:t>
            </w:r>
          </w:p>
        </w:tc>
      </w:tr>
      <w:tr w:rsidR="00402A00">
        <w:trPr>
          <w:trHeight w:val="1345"/>
        </w:trPr>
        <w:tc>
          <w:tcPr>
            <w:tcW w:w="11620" w:type="dxa"/>
            <w:gridSpan w:val="6"/>
            <w:vAlign w:val="center"/>
          </w:tcPr>
          <w:p w:rsidR="00402A00" w:rsidRDefault="005536FA">
            <w:pPr>
              <w:ind w:firstLineChars="200" w:firstLine="56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周优差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寝情况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结果通知如下：</w:t>
            </w:r>
          </w:p>
        </w:tc>
      </w:tr>
      <w:tr w:rsidR="00402A00" w:rsidTr="00197D7A">
        <w:trPr>
          <w:trHeight w:val="4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08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被子整齐，地面、桌面干净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510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被子很整齐，地面干净</w:t>
            </w:r>
          </w:p>
        </w:tc>
      </w:tr>
      <w:tr w:rsidR="00402A00" w:rsidTr="00197D7A">
        <w:trPr>
          <w:trHeight w:val="6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食品科学与工程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一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被子整齐，地面干净</w:t>
            </w:r>
          </w:p>
        </w:tc>
      </w:tr>
      <w:tr w:rsidR="00402A00" w:rsidTr="00197D7A">
        <w:trPr>
          <w:trHeight w:val="56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211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级化学工程与工艺三班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85.6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桌面干净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级制药工程一班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84.8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地面、桌面干净，右二床铺整洁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302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17级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</w:rPr>
              <w:t>生物工程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地面干净，左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右二床铺整洁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级化学工程与工艺二班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84.8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被子整齐，桌面干净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202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化学工程与工艺三班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桌面略乱，均未叠被</w:t>
            </w:r>
          </w:p>
        </w:tc>
      </w:tr>
      <w:tr w:rsidR="00402A00" w:rsidTr="00197D7A">
        <w:trPr>
          <w:trHeight w:val="74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203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级化学工程与工艺四班、</w:t>
            </w:r>
          </w:p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级食品科学与工程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一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地面脏，均未叠被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202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级化学工程与工艺四班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74.4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左边、右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一右二未叠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被</w:t>
            </w:r>
          </w:p>
        </w:tc>
      </w:tr>
      <w:tr w:rsidR="00402A00" w:rsidTr="00197D7A">
        <w:trPr>
          <w:trHeight w:val="57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209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级制药工程二班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左边未叠被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级制药工程二班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地面脏乱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级化学工程与工艺三班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地面脏乱</w:t>
            </w:r>
          </w:p>
        </w:tc>
      </w:tr>
      <w:tr w:rsidR="00402A00" w:rsidTr="00197D7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73.6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00" w:rsidRDefault="005536FA" w:rsidP="00197D7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未叠被</w:t>
            </w:r>
          </w:p>
        </w:tc>
      </w:tr>
    </w:tbl>
    <w:p w:rsidR="00402A00" w:rsidRDefault="00402A00">
      <w:pPr>
        <w:ind w:rightChars="-644" w:right="-1352"/>
        <w:rPr>
          <w:rFonts w:ascii="仿宋" w:eastAsia="仿宋" w:hAnsi="仿宋" w:cs="仿宋"/>
          <w:sz w:val="24"/>
        </w:rPr>
      </w:pPr>
    </w:p>
    <w:p w:rsidR="00402A00" w:rsidRDefault="005536FA">
      <w:pPr>
        <w:ind w:rightChars="-644" w:right="-1352" w:firstLineChars="2400" w:firstLine="6720"/>
        <w:rPr>
          <w:rFonts w:ascii="仿宋" w:eastAsia="仿宋" w:hAnsi="仿宋" w:cs="仿宋"/>
          <w:kern w:val="50"/>
          <w:sz w:val="28"/>
          <w:szCs w:val="28"/>
        </w:rPr>
      </w:pPr>
      <w:r>
        <w:rPr>
          <w:rFonts w:ascii="仿宋" w:eastAsia="仿宋" w:hAnsi="仿宋" w:cs="仿宋" w:hint="eastAsia"/>
          <w:kern w:val="50"/>
          <w:sz w:val="28"/>
          <w:szCs w:val="28"/>
        </w:rPr>
        <w:t>化工学院团委学生会</w:t>
      </w:r>
    </w:p>
    <w:p w:rsidR="00402A00" w:rsidRDefault="005536FA">
      <w:pPr>
        <w:ind w:rightChars="-644" w:right="-1352" w:firstLineChars="2600" w:firstLine="7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50"/>
          <w:sz w:val="28"/>
          <w:szCs w:val="28"/>
        </w:rPr>
        <w:t>日常管理部</w:t>
      </w:r>
    </w:p>
    <w:p w:rsidR="00402A00" w:rsidRDefault="005536FA">
      <w:pPr>
        <w:ind w:leftChars="3037" w:left="6378" w:rightChars="-444" w:right="-932" w:firstLineChars="100" w:firstLine="280"/>
        <w:jc w:val="distribut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201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40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43"/>
    <w:rsid w:val="00197D7A"/>
    <w:rsid w:val="001A5297"/>
    <w:rsid w:val="00310743"/>
    <w:rsid w:val="00402A00"/>
    <w:rsid w:val="005536FA"/>
    <w:rsid w:val="00873CDF"/>
    <w:rsid w:val="00AD2342"/>
    <w:rsid w:val="00DA453A"/>
    <w:rsid w:val="00F775B5"/>
    <w:rsid w:val="00FA6BDA"/>
    <w:rsid w:val="09D840A4"/>
    <w:rsid w:val="0A565682"/>
    <w:rsid w:val="0BD63AAF"/>
    <w:rsid w:val="111C4F81"/>
    <w:rsid w:val="13652E0A"/>
    <w:rsid w:val="284C395C"/>
    <w:rsid w:val="28580AE8"/>
    <w:rsid w:val="378046AE"/>
    <w:rsid w:val="3EDE508D"/>
    <w:rsid w:val="5D290EF4"/>
    <w:rsid w:val="61104FC9"/>
    <w:rsid w:val="6C0F2A02"/>
    <w:rsid w:val="6E3973E9"/>
    <w:rsid w:val="70BA776B"/>
    <w:rsid w:val="75FE1E61"/>
    <w:rsid w:val="763B4D23"/>
    <w:rsid w:val="779F0768"/>
    <w:rsid w:val="7AF1671A"/>
    <w:rsid w:val="7DD2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39422"/>
  <w15:docId w15:val="{AA216F95-2C68-417F-B23D-2E35EEC7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500" w:lineRule="exact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sz w:val="18"/>
      <w:szCs w:val="18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化工学院第8周寝室卫生寝风检查情况公示</dc:title>
  <dc:creator>lenovo</dc:creator>
  <cp:lastModifiedBy>Wang caicai</cp:lastModifiedBy>
  <cp:revision>9</cp:revision>
  <dcterms:created xsi:type="dcterms:W3CDTF">2018-10-14T15:19:00Z</dcterms:created>
  <dcterms:modified xsi:type="dcterms:W3CDTF">2019-03-23T12:21:00Z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